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EC" w:rsidRPr="00F255EC" w:rsidRDefault="00F255EC" w:rsidP="00F255EC">
      <w:pPr>
        <w:jc w:val="center"/>
        <w:rPr>
          <w:b/>
          <w:szCs w:val="24"/>
        </w:rPr>
      </w:pPr>
      <w:r w:rsidRPr="00F255EC">
        <w:rPr>
          <w:b/>
          <w:szCs w:val="24"/>
        </w:rPr>
        <w:t>Сводные данные</w:t>
      </w:r>
    </w:p>
    <w:p w:rsidR="00F255EC" w:rsidRPr="00F255EC" w:rsidRDefault="00F255EC" w:rsidP="00F255EC">
      <w:pPr>
        <w:jc w:val="center"/>
        <w:rPr>
          <w:b/>
          <w:szCs w:val="24"/>
        </w:rPr>
      </w:pPr>
      <w:r w:rsidRPr="00F255EC">
        <w:rPr>
          <w:b/>
          <w:szCs w:val="24"/>
        </w:rPr>
        <w:t xml:space="preserve"> о результатах проведения специальной оценки условий труда </w:t>
      </w:r>
    </w:p>
    <w:p w:rsidR="00F255EC" w:rsidRPr="00F255EC" w:rsidRDefault="00F255EC" w:rsidP="00F255EC">
      <w:pPr>
        <w:jc w:val="center"/>
        <w:rPr>
          <w:b/>
          <w:szCs w:val="24"/>
        </w:rPr>
      </w:pPr>
      <w:r w:rsidRPr="00F255EC">
        <w:rPr>
          <w:b/>
          <w:szCs w:val="24"/>
        </w:rPr>
        <w:t xml:space="preserve">в части установления классов (подклассов) условий труда на рабочих местах  </w:t>
      </w:r>
    </w:p>
    <w:p w:rsidR="00F255EC" w:rsidRPr="00F255EC" w:rsidRDefault="00F255EC" w:rsidP="00F255EC">
      <w:pPr>
        <w:jc w:val="center"/>
        <w:rPr>
          <w:b/>
          <w:szCs w:val="24"/>
        </w:rPr>
      </w:pPr>
      <w:r w:rsidRPr="00F255EC">
        <w:rPr>
          <w:b/>
          <w:szCs w:val="24"/>
        </w:rPr>
        <w:t xml:space="preserve"> ( 2021</w:t>
      </w:r>
      <w:r w:rsidR="00ED40C4">
        <w:rPr>
          <w:b/>
          <w:szCs w:val="24"/>
        </w:rPr>
        <w:t xml:space="preserve"> </w:t>
      </w:r>
      <w:r w:rsidRPr="00F255EC">
        <w:rPr>
          <w:b/>
          <w:szCs w:val="24"/>
        </w:rPr>
        <w:t>г.)</w:t>
      </w:r>
    </w:p>
    <w:p w:rsidR="00F255EC" w:rsidRPr="00F255EC" w:rsidRDefault="00F255EC" w:rsidP="00F255EC">
      <w:pPr>
        <w:rPr>
          <w:szCs w:val="24"/>
        </w:rPr>
      </w:pPr>
    </w:p>
    <w:p w:rsidR="00F255EC" w:rsidRPr="00F255EC" w:rsidRDefault="00F255EC" w:rsidP="00F255EC">
      <w:pPr>
        <w:jc w:val="center"/>
        <w:rPr>
          <w:szCs w:val="24"/>
        </w:rPr>
      </w:pPr>
      <w:r w:rsidRPr="00F255EC">
        <w:rPr>
          <w:szCs w:val="24"/>
        </w:rPr>
        <w:t>Наименование организации:</w:t>
      </w:r>
      <w:r w:rsidRPr="00F255EC">
        <w:rPr>
          <w:szCs w:val="24"/>
          <w:u w:val="single"/>
        </w:rPr>
        <w:t xml:space="preserve"> </w:t>
      </w:r>
      <w:r w:rsidRPr="00F255EC">
        <w:rPr>
          <w:szCs w:val="24"/>
          <w:u w:val="single"/>
        </w:rPr>
        <w:fldChar w:fldCharType="begin"/>
      </w:r>
      <w:r w:rsidRPr="00F255EC">
        <w:rPr>
          <w:szCs w:val="24"/>
          <w:u w:val="single"/>
        </w:rPr>
        <w:instrText xml:space="preserve"> DOCVARIABLE ceh_info \* MERGEFORMAT </w:instrText>
      </w:r>
      <w:r w:rsidRPr="00F255EC">
        <w:rPr>
          <w:szCs w:val="24"/>
          <w:u w:val="single"/>
        </w:rPr>
        <w:fldChar w:fldCharType="separate"/>
      </w:r>
      <w:r w:rsidRPr="00F255EC">
        <w:rPr>
          <w:szCs w:val="24"/>
          <w:u w:val="single"/>
        </w:rPr>
        <w:t>Акционерное общество «Усть-Луга Ойл»</w:t>
      </w:r>
      <w:r w:rsidRPr="00F255EC">
        <w:rPr>
          <w:szCs w:val="24"/>
          <w:u w:val="single"/>
        </w:rPr>
        <w:fldChar w:fldCharType="end"/>
      </w:r>
    </w:p>
    <w:p w:rsidR="00ED1BA5" w:rsidRPr="00F255EC" w:rsidRDefault="00ED1BA5" w:rsidP="003F0A4C">
      <w:pPr>
        <w:suppressAutoHyphens/>
        <w:spacing w:line="276" w:lineRule="auto"/>
        <w:jc w:val="righ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3056"/>
        <w:gridCol w:w="1705"/>
        <w:gridCol w:w="1014"/>
        <w:gridCol w:w="1112"/>
        <w:gridCol w:w="1112"/>
        <w:gridCol w:w="1112"/>
        <w:gridCol w:w="1113"/>
        <w:gridCol w:w="1018"/>
      </w:tblGrid>
      <w:tr w:rsidR="005E761A" w:rsidRPr="00F255EC" w:rsidTr="00FF56FE">
        <w:trPr>
          <w:trHeight w:val="475"/>
          <w:jc w:val="center"/>
        </w:trPr>
        <w:tc>
          <w:tcPr>
            <w:tcW w:w="3318" w:type="dxa"/>
            <w:vMerge w:val="restart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F255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56" w:type="dxa"/>
            <w:vMerge w:val="restart"/>
            <w:vAlign w:val="center"/>
          </w:tcPr>
          <w:p w:rsidR="005E761A" w:rsidRPr="00F255EC" w:rsidRDefault="00ED40C4" w:rsidP="005E761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</w:t>
            </w:r>
            <w:r w:rsidRPr="001D4DED">
              <w:rPr>
                <w:rFonts w:ascii="Times New Roman" w:hAnsi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8186" w:type="dxa"/>
            <w:gridSpan w:val="7"/>
            <w:vAlign w:val="center"/>
          </w:tcPr>
          <w:p w:rsidR="005E761A" w:rsidRPr="00F255EC" w:rsidRDefault="00ED40C4" w:rsidP="003F0A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DED">
              <w:rPr>
                <w:rFonts w:ascii="Times New Roman" w:hAnsi="Times New Roman"/>
                <w:sz w:val="24"/>
                <w:szCs w:val="24"/>
              </w:rPr>
              <w:t>Количество рабочих мест по классам (подклассам) условий труда (единиц)</w:t>
            </w:r>
          </w:p>
        </w:tc>
      </w:tr>
      <w:tr w:rsidR="005E761A" w:rsidRPr="00F255EC" w:rsidTr="00FF56FE">
        <w:trPr>
          <w:trHeight w:val="339"/>
          <w:jc w:val="center"/>
        </w:trPr>
        <w:tc>
          <w:tcPr>
            <w:tcW w:w="3318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14" w:type="dxa"/>
            <w:vMerge w:val="restart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449" w:type="dxa"/>
            <w:gridSpan w:val="4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18" w:type="dxa"/>
            <w:vMerge w:val="restart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5E761A" w:rsidRPr="00F255EC" w:rsidTr="00FF56FE">
        <w:trPr>
          <w:trHeight w:val="313"/>
          <w:jc w:val="center"/>
        </w:trPr>
        <w:tc>
          <w:tcPr>
            <w:tcW w:w="3318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12" w:type="dxa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12" w:type="dxa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13" w:type="dxa"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18" w:type="dxa"/>
            <w:vMerge/>
            <w:vAlign w:val="center"/>
          </w:tcPr>
          <w:p w:rsidR="005E761A" w:rsidRPr="00F255EC" w:rsidRDefault="005E761A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61A" w:rsidRPr="00F255EC" w:rsidTr="00EF4821">
        <w:trPr>
          <w:jc w:val="center"/>
        </w:trPr>
        <w:tc>
          <w:tcPr>
            <w:tcW w:w="3318" w:type="dxa"/>
            <w:vAlign w:val="center"/>
          </w:tcPr>
          <w:p w:rsidR="005E761A" w:rsidRPr="00F255EC" w:rsidRDefault="005E761A" w:rsidP="005E761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Align w:val="center"/>
          </w:tcPr>
          <w:p w:rsidR="005E761A" w:rsidRPr="00F255EC" w:rsidRDefault="005E761A" w:rsidP="005E761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3</w:t>
            </w:r>
          </w:p>
        </w:tc>
        <w:tc>
          <w:tcPr>
            <w:tcW w:w="1014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4</w:t>
            </w:r>
          </w:p>
        </w:tc>
        <w:tc>
          <w:tcPr>
            <w:tcW w:w="1112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5</w:t>
            </w:r>
          </w:p>
        </w:tc>
        <w:tc>
          <w:tcPr>
            <w:tcW w:w="1112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6</w:t>
            </w:r>
          </w:p>
        </w:tc>
        <w:tc>
          <w:tcPr>
            <w:tcW w:w="1112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7</w:t>
            </w:r>
          </w:p>
        </w:tc>
        <w:tc>
          <w:tcPr>
            <w:tcW w:w="1113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8</w:t>
            </w:r>
          </w:p>
        </w:tc>
        <w:tc>
          <w:tcPr>
            <w:tcW w:w="1018" w:type="dxa"/>
          </w:tcPr>
          <w:p w:rsidR="005E761A" w:rsidRPr="00F255EC" w:rsidRDefault="005E761A" w:rsidP="005E761A">
            <w:pPr>
              <w:jc w:val="center"/>
              <w:rPr>
                <w:szCs w:val="24"/>
              </w:rPr>
            </w:pPr>
            <w:r w:rsidRPr="00F255EC">
              <w:rPr>
                <w:szCs w:val="24"/>
              </w:rPr>
              <w:t>9</w:t>
            </w:r>
          </w:p>
        </w:tc>
      </w:tr>
      <w:tr w:rsidR="00FF56FE" w:rsidRPr="00F255EC" w:rsidTr="00FF56FE">
        <w:trPr>
          <w:jc w:val="center"/>
        </w:trPr>
        <w:tc>
          <w:tcPr>
            <w:tcW w:w="3318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F255EC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3056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2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FF56FE" w:rsidRPr="00F255EC" w:rsidRDefault="00FF56FE" w:rsidP="003F0A4C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1F29" w:rsidRPr="00F255EC" w:rsidRDefault="00481F29" w:rsidP="00F255EC">
      <w:pPr>
        <w:pStyle w:val="a4"/>
        <w:spacing w:line="276" w:lineRule="auto"/>
      </w:pPr>
      <w:bookmarkStart w:id="2" w:name="pos2"/>
      <w:bookmarkEnd w:id="2"/>
    </w:p>
    <w:p w:rsidR="00F255EC" w:rsidRPr="00F255EC" w:rsidRDefault="00F255EC" w:rsidP="00F255EC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F255EC">
        <w:rPr>
          <w:rFonts w:eastAsiaTheme="minorHAnsi"/>
          <w:b/>
          <w:szCs w:val="24"/>
          <w:lang w:eastAsia="en-US"/>
        </w:rPr>
        <w:t xml:space="preserve">Перечень мероприятий </w:t>
      </w:r>
    </w:p>
    <w:p w:rsidR="00F255EC" w:rsidRPr="00F255EC" w:rsidRDefault="00F255EC" w:rsidP="00F255EC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F255EC">
        <w:rPr>
          <w:rFonts w:eastAsiaTheme="minorHAnsi"/>
          <w:b/>
          <w:szCs w:val="24"/>
          <w:lang w:eastAsia="en-US"/>
        </w:rPr>
        <w:t xml:space="preserve">по улучшению условий и охраны труда </w:t>
      </w:r>
      <w:proofErr w:type="gramStart"/>
      <w:r w:rsidRPr="00F255EC">
        <w:rPr>
          <w:rFonts w:eastAsiaTheme="minorHAnsi"/>
          <w:b/>
          <w:szCs w:val="24"/>
          <w:lang w:eastAsia="en-US"/>
        </w:rPr>
        <w:t>работников,  на</w:t>
      </w:r>
      <w:proofErr w:type="gramEnd"/>
      <w:r w:rsidRPr="00F255EC">
        <w:rPr>
          <w:rFonts w:eastAsiaTheme="minorHAnsi"/>
          <w:b/>
          <w:szCs w:val="24"/>
          <w:lang w:eastAsia="en-US"/>
        </w:rPr>
        <w:t xml:space="preserve"> рабочих местах которых проводилась </w:t>
      </w:r>
    </w:p>
    <w:p w:rsidR="00F255EC" w:rsidRPr="00F255EC" w:rsidRDefault="00F255EC" w:rsidP="00F255EC">
      <w:pPr>
        <w:spacing w:before="60"/>
        <w:jc w:val="center"/>
        <w:rPr>
          <w:rFonts w:eastAsiaTheme="minorHAnsi"/>
          <w:b/>
          <w:szCs w:val="24"/>
          <w:lang w:eastAsia="en-US"/>
        </w:rPr>
      </w:pPr>
      <w:r w:rsidRPr="00F255EC">
        <w:rPr>
          <w:rFonts w:eastAsiaTheme="minorHAnsi"/>
          <w:b/>
          <w:szCs w:val="24"/>
          <w:lang w:eastAsia="en-US"/>
        </w:rPr>
        <w:t>специальная оценка условий труда в 2021 г.</w:t>
      </w:r>
    </w:p>
    <w:p w:rsidR="00EA2ACB" w:rsidRPr="00F255EC" w:rsidRDefault="00EA2ACB" w:rsidP="00ED40C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3506"/>
        <w:gridCol w:w="4963"/>
        <w:gridCol w:w="1461"/>
        <w:gridCol w:w="1573"/>
      </w:tblGrid>
      <w:tr w:rsidR="00FF7AA2" w:rsidRPr="00F255EC" w:rsidTr="00FF7AA2">
        <w:trPr>
          <w:jc w:val="center"/>
        </w:trPr>
        <w:tc>
          <w:tcPr>
            <w:tcW w:w="2981" w:type="dxa"/>
            <w:vAlign w:val="center"/>
          </w:tcPr>
          <w:p w:rsidR="00FF7AA2" w:rsidRPr="00F255EC" w:rsidRDefault="007B5662" w:rsidP="00B106F1">
            <w:pPr>
              <w:pStyle w:val="a7"/>
              <w:spacing w:line="276" w:lineRule="auto"/>
              <w:rPr>
                <w:sz w:val="24"/>
                <w:szCs w:val="24"/>
              </w:rPr>
            </w:pPr>
            <w:bookmarkStart w:id="3" w:name="main_table"/>
            <w:bookmarkEnd w:id="3"/>
            <w:r>
              <w:rPr>
                <w:sz w:val="24"/>
                <w:szCs w:val="24"/>
              </w:rPr>
              <w:t>И</w:t>
            </w:r>
            <w:r w:rsidR="00ED40C4" w:rsidRPr="0035585C">
              <w:rPr>
                <w:sz w:val="24"/>
                <w:szCs w:val="24"/>
              </w:rPr>
              <w:t>ндивидуальный номер</w:t>
            </w:r>
            <w:r>
              <w:rPr>
                <w:sz w:val="24"/>
                <w:szCs w:val="24"/>
              </w:rPr>
              <w:t xml:space="preserve"> </w:t>
            </w:r>
            <w:r w:rsidR="00ED40C4" w:rsidRPr="0035585C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3564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74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262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Срок</w:t>
            </w:r>
            <w:r w:rsidRPr="00F255EC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1573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Отметка о выполнении</w:t>
            </w:r>
          </w:p>
        </w:tc>
      </w:tr>
      <w:tr w:rsidR="00FF7AA2" w:rsidRPr="00F255EC" w:rsidTr="00FF7AA2">
        <w:trPr>
          <w:jc w:val="center"/>
        </w:trPr>
        <w:tc>
          <w:tcPr>
            <w:tcW w:w="2981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1</w:t>
            </w:r>
          </w:p>
        </w:tc>
        <w:tc>
          <w:tcPr>
            <w:tcW w:w="3564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F7AA2" w:rsidRPr="00F255EC" w:rsidTr="00FF7AA2">
        <w:trPr>
          <w:jc w:val="center"/>
        </w:trPr>
        <w:tc>
          <w:tcPr>
            <w:tcW w:w="2981" w:type="dxa"/>
            <w:vAlign w:val="center"/>
          </w:tcPr>
          <w:p w:rsidR="007B5662" w:rsidRDefault="007B5662" w:rsidP="00EA2ACB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 11 22</w:t>
            </w:r>
            <w:r w:rsidR="00ED40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11 11</w:t>
            </w:r>
            <w:r w:rsidR="00ED40C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11 10</w:t>
            </w:r>
            <w:r w:rsidR="00ED40C4">
              <w:rPr>
                <w:sz w:val="24"/>
                <w:szCs w:val="24"/>
              </w:rPr>
              <w:t>,</w:t>
            </w:r>
          </w:p>
          <w:p w:rsidR="00FF7AA2" w:rsidRPr="00F255EC" w:rsidRDefault="007B5662" w:rsidP="00EA2ACB">
            <w:pPr>
              <w:pStyle w:val="a7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11 44, 11 45</w:t>
            </w:r>
            <w:r w:rsidR="00ED40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11 46</w:t>
            </w:r>
          </w:p>
        </w:tc>
        <w:tc>
          <w:tcPr>
            <w:tcW w:w="3564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5074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  <w:tc>
          <w:tcPr>
            <w:tcW w:w="1262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Постоянно</w:t>
            </w:r>
          </w:p>
        </w:tc>
        <w:tc>
          <w:tcPr>
            <w:tcW w:w="1573" w:type="dxa"/>
            <w:vAlign w:val="center"/>
          </w:tcPr>
          <w:p w:rsidR="00FF7AA2" w:rsidRPr="00F255EC" w:rsidRDefault="00FF7AA2" w:rsidP="00EA2ACB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F255EC">
              <w:rPr>
                <w:sz w:val="24"/>
                <w:szCs w:val="24"/>
              </w:rPr>
              <w:t>Выполняется</w:t>
            </w:r>
          </w:p>
        </w:tc>
      </w:tr>
    </w:tbl>
    <w:p w:rsidR="00EA2ACB" w:rsidRDefault="00EA2ACB"/>
    <w:p w:rsidR="00EA2ACB" w:rsidRDefault="00EA2ACB">
      <w:bookmarkStart w:id="4" w:name="_GoBack"/>
      <w:bookmarkEnd w:id="4"/>
    </w:p>
    <w:sectPr w:rsidR="00EA2ACB" w:rsidSect="00ED40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C4"/>
    <w:rsid w:val="00030945"/>
    <w:rsid w:val="003F0A4C"/>
    <w:rsid w:val="00481F29"/>
    <w:rsid w:val="005E761A"/>
    <w:rsid w:val="006138A3"/>
    <w:rsid w:val="007B5662"/>
    <w:rsid w:val="00B106F1"/>
    <w:rsid w:val="00B237C4"/>
    <w:rsid w:val="00C459B5"/>
    <w:rsid w:val="00EA2ACB"/>
    <w:rsid w:val="00ED1BA5"/>
    <w:rsid w:val="00ED40C4"/>
    <w:rsid w:val="00F255EC"/>
    <w:rsid w:val="00FF56F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82B5"/>
  <w15:chartTrackingRefBased/>
  <w15:docId w15:val="{3866DF0C-CB55-4348-ABAE-A46A20A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1B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D1BA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ED1BA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ED1BA5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EA2ACB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Мутин Алексей Фёдорович</dc:creator>
  <cp:keywords/>
  <dc:description/>
  <cp:lastModifiedBy>Корнеева Юлия Анатольевна</cp:lastModifiedBy>
  <cp:revision>17</cp:revision>
  <dcterms:created xsi:type="dcterms:W3CDTF">2024-01-25T13:47:00Z</dcterms:created>
  <dcterms:modified xsi:type="dcterms:W3CDTF">2024-02-15T08:14:00Z</dcterms:modified>
</cp:coreProperties>
</file>